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4CF6" w14:textId="36A743C0" w:rsidR="00EE104C" w:rsidRDefault="00696A5C" w:rsidP="00C245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5C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แบบสรุปผลการดำเนินงานจากการบริหารความเสี่ยง (รอบ 12 เดือน)</w:t>
      </w:r>
    </w:p>
    <w:p w14:paraId="49DEEB80" w14:textId="74E617DE" w:rsidR="00C24577" w:rsidRDefault="007E1753" w:rsidP="00696A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13524638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</w:t>
      </w:r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  สำนักงานเลขานุการกรม</w:t>
      </w:r>
    </w:p>
    <w:tbl>
      <w:tblPr>
        <w:tblStyle w:val="TableGrid"/>
        <w:tblpPr w:leftFromText="180" w:rightFromText="180" w:vertAnchor="text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2971"/>
        <w:gridCol w:w="3545"/>
        <w:gridCol w:w="850"/>
        <w:gridCol w:w="1420"/>
        <w:gridCol w:w="1418"/>
        <w:gridCol w:w="1313"/>
        <w:gridCol w:w="2514"/>
        <w:gridCol w:w="2266"/>
      </w:tblGrid>
      <w:tr w:rsidR="002A3DBF" w:rsidRPr="00D76BF9" w14:paraId="2ED8F61B" w14:textId="77777777" w:rsidTr="00165A4B">
        <w:trPr>
          <w:trHeight w:val="1698"/>
        </w:trPr>
        <w:tc>
          <w:tcPr>
            <w:tcW w:w="2971" w:type="dxa"/>
            <w:vMerge w:val="restart"/>
            <w:vAlign w:val="center"/>
          </w:tcPr>
          <w:p w14:paraId="29ECFA89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14:paraId="24E8B133" w14:textId="6D27C63D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45" w:type="dxa"/>
            <w:vMerge w:val="restart"/>
            <w:vAlign w:val="center"/>
          </w:tcPr>
          <w:p w14:paraId="5074F788" w14:textId="12B93283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กิจกรรม/โครงการที่ตอบสนอง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DE2A754" w14:textId="035434A9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  <w:vMerge w:val="restart"/>
            <w:vAlign w:val="center"/>
          </w:tcPr>
          <w:p w14:paraId="36E4977D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สถานะดำเนินการ</w:t>
            </w:r>
          </w:p>
          <w:p w14:paraId="4B3A0507" w14:textId="324908D5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838" w:type="dxa"/>
            <w:gridSpan w:val="2"/>
            <w:vAlign w:val="center"/>
          </w:tcPr>
          <w:p w14:paraId="1E93F2E8" w14:textId="1D61B326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313" w:type="dxa"/>
            <w:vMerge w:val="restart"/>
            <w:vAlign w:val="center"/>
          </w:tcPr>
          <w:p w14:paraId="7F087E9C" w14:textId="7A6E8B6A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การเปลี่ยนแปลงระดับความเสี่ยง</w:t>
            </w:r>
          </w:p>
          <w:p w14:paraId="2CDA7FF4" w14:textId="14A1EEFF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514" w:type="dxa"/>
            <w:vMerge w:val="restart"/>
            <w:vAlign w:val="center"/>
          </w:tcPr>
          <w:p w14:paraId="347C8EA4" w14:textId="7C386512" w:rsidR="002A3DBF" w:rsidRPr="00696A5C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978EF43" w14:textId="77777777" w:rsidR="002A3DBF" w:rsidRPr="00696A5C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14:paraId="556B8D07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vMerge w:val="restart"/>
            <w:vAlign w:val="center"/>
          </w:tcPr>
          <w:p w14:paraId="7636435C" w14:textId="46260A95" w:rsidR="002A3DBF" w:rsidRPr="00696A5C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 และแนวทาง/มาตรการการดำเนินงานในปีถัดไป</w:t>
            </w:r>
          </w:p>
          <w:p w14:paraId="1A0E3A22" w14:textId="727C16D0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2A3DBF" w:rsidRPr="00D76BF9" w14:paraId="4F034F4C" w14:textId="77777777" w:rsidTr="00165A4B">
        <w:trPr>
          <w:trHeight w:val="406"/>
        </w:trPr>
        <w:tc>
          <w:tcPr>
            <w:tcW w:w="2971" w:type="dxa"/>
            <w:vMerge/>
            <w:vAlign w:val="center"/>
          </w:tcPr>
          <w:p w14:paraId="546635C9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center"/>
          </w:tcPr>
          <w:p w14:paraId="702A40E6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2008B270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08B24856" w14:textId="3B3FA729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 (4)</w:t>
            </w:r>
          </w:p>
        </w:tc>
        <w:tc>
          <w:tcPr>
            <w:tcW w:w="1418" w:type="dxa"/>
            <w:vAlign w:val="center"/>
          </w:tcPr>
          <w:p w14:paraId="3A8DAFF5" w14:textId="7A947484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 (5)</w:t>
            </w:r>
          </w:p>
        </w:tc>
        <w:tc>
          <w:tcPr>
            <w:tcW w:w="1313" w:type="dxa"/>
            <w:vMerge/>
            <w:vAlign w:val="center"/>
          </w:tcPr>
          <w:p w14:paraId="68A423FE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4" w:type="dxa"/>
            <w:vMerge/>
            <w:vAlign w:val="center"/>
          </w:tcPr>
          <w:p w14:paraId="7C05A6E1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vMerge/>
            <w:vAlign w:val="center"/>
          </w:tcPr>
          <w:p w14:paraId="7FDFFD3F" w14:textId="77777777" w:rsidR="002A3DBF" w:rsidRPr="00D76BF9" w:rsidRDefault="002A3DBF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6BF9" w:rsidRPr="00D76BF9" w14:paraId="049C1E28" w14:textId="77777777" w:rsidTr="00165A4B">
        <w:trPr>
          <w:trHeight w:val="370"/>
        </w:trPr>
        <w:tc>
          <w:tcPr>
            <w:tcW w:w="16297" w:type="dxa"/>
            <w:gridSpan w:val="8"/>
            <w:vAlign w:val="center"/>
          </w:tcPr>
          <w:p w14:paraId="2B98164C" w14:textId="152415A3" w:rsidR="00D76BF9" w:rsidRPr="00D76BF9" w:rsidRDefault="00D76BF9" w:rsidP="00165A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1.ความเสี่ยงด้านกลยุทธ์ (</w:t>
            </w: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Strategic Risk : S)</w:t>
            </w:r>
          </w:p>
        </w:tc>
      </w:tr>
      <w:tr w:rsidR="00D76BF9" w:rsidRPr="00D76BF9" w14:paraId="6ABF1928" w14:textId="77777777" w:rsidTr="00165A4B">
        <w:trPr>
          <w:trHeight w:val="370"/>
        </w:trPr>
        <w:tc>
          <w:tcPr>
            <w:tcW w:w="2971" w:type="dxa"/>
          </w:tcPr>
          <w:p w14:paraId="743D8F03" w14:textId="6DF5AA99" w:rsidR="005A75F8" w:rsidRPr="00F250F2" w:rsidRDefault="007E1753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</w:t>
            </w:r>
          </w:p>
        </w:tc>
        <w:tc>
          <w:tcPr>
            <w:tcW w:w="3545" w:type="dxa"/>
            <w:vAlign w:val="center"/>
          </w:tcPr>
          <w:p w14:paraId="78A465EA" w14:textId="537D69CA" w:rsidR="005A75F8" w:rsidRPr="005A75F8" w:rsidRDefault="005A75F8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5E6BDB7" w14:textId="049E99C2" w:rsidR="00696A5C" w:rsidRPr="00F250F2" w:rsidRDefault="00696A5C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1008EB20" w14:textId="72FE7AE5" w:rsidR="00F9395A" w:rsidRPr="00F9395A" w:rsidRDefault="00F9395A" w:rsidP="00165A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130F5B4" w14:textId="5F5AF4B2" w:rsidR="00F9395A" w:rsidRPr="00F250F2" w:rsidRDefault="00F9395A" w:rsidP="00165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3" w:type="dxa"/>
            <w:vAlign w:val="center"/>
          </w:tcPr>
          <w:p w14:paraId="0E4ED462" w14:textId="722F397A" w:rsidR="00F9395A" w:rsidRPr="00F250F2" w:rsidRDefault="00F9395A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14:paraId="01366CDA" w14:textId="1A45FCF4" w:rsidR="00D50C5F" w:rsidRPr="00F250F2" w:rsidRDefault="00D50C5F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14:paraId="1FFA91FB" w14:textId="45F05148" w:rsidR="001C398B" w:rsidRPr="00F250F2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BF9" w:rsidRPr="00D76BF9" w14:paraId="73E34A0A" w14:textId="77777777" w:rsidTr="00165A4B">
        <w:trPr>
          <w:trHeight w:val="358"/>
        </w:trPr>
        <w:tc>
          <w:tcPr>
            <w:tcW w:w="16297" w:type="dxa"/>
            <w:gridSpan w:val="8"/>
            <w:vAlign w:val="center"/>
          </w:tcPr>
          <w:p w14:paraId="3E6CED95" w14:textId="5E514424" w:rsidR="00D76BF9" w:rsidRPr="00D76BF9" w:rsidRDefault="00D76BF9" w:rsidP="00165A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2.ความเสี่ยงด้านการดำเนินงาน (</w:t>
            </w: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Operational Risk : O)</w:t>
            </w:r>
          </w:p>
        </w:tc>
      </w:tr>
      <w:tr w:rsidR="00F9395A" w:rsidRPr="00D76BF9" w14:paraId="393B6857" w14:textId="77777777" w:rsidTr="00165A4B">
        <w:trPr>
          <w:trHeight w:val="370"/>
        </w:trPr>
        <w:tc>
          <w:tcPr>
            <w:tcW w:w="2971" w:type="dxa"/>
          </w:tcPr>
          <w:p w14:paraId="719C4476" w14:textId="013DCD50" w:rsidR="00F9395A" w:rsidRPr="00F250F2" w:rsidRDefault="00F9395A" w:rsidP="00165A4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7E1753"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ข้อมูลที่มียังไม่ถูกต้องตรงกัน ทำให้ต้องมีการสำรวจ สอบถาม ติดตามเร่งรัด เพื่อรวบรวมจัดทำฐานข้อมูล และบันทึกให้เป็นปัจจุบันที่สุด</w:t>
            </w:r>
          </w:p>
        </w:tc>
        <w:tc>
          <w:tcPr>
            <w:tcW w:w="3545" w:type="dxa"/>
          </w:tcPr>
          <w:p w14:paraId="12FB5330" w14:textId="3F9CE659" w:rsidR="00F9395A" w:rsidRPr="00F250F2" w:rsidRDefault="00165A4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สำรวจข้อมูลประจำปี และสื่อสารทำความเข้าใจกับหน่วยงานถึงความสำคัญของการจัดทำฐานข้อมูลให้พร้อม และเป็นปัจจุบัน รวมทั้งประสานงานและติดตามอย่างใกล้ชิด</w:t>
            </w:r>
          </w:p>
        </w:tc>
        <w:tc>
          <w:tcPr>
            <w:tcW w:w="850" w:type="dxa"/>
          </w:tcPr>
          <w:p w14:paraId="4EB316B4" w14:textId="075EC21F" w:rsidR="00F9395A" w:rsidRPr="00F250F2" w:rsidRDefault="00F9395A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420" w:type="dxa"/>
          </w:tcPr>
          <w:p w14:paraId="5949D07D" w14:textId="77777777" w:rsidR="00F9395A" w:rsidRPr="00F9395A" w:rsidRDefault="00F9395A" w:rsidP="00165A4B">
            <w:pPr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7FD03235" w14:textId="55E8C10C" w:rsidR="00F9395A" w:rsidRPr="00F9395A" w:rsidRDefault="00F9395A" w:rsidP="00165A4B">
            <w:pPr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65A4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123238C" w14:textId="69076201" w:rsidR="00F9395A" w:rsidRPr="00F9395A" w:rsidRDefault="00F9395A" w:rsidP="00165A4B">
            <w:pPr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="00165A4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477ACF0E" w14:textId="3AFA1588" w:rsidR="00F9395A" w:rsidRPr="00F250F2" w:rsidRDefault="00F9395A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</w:tc>
        <w:tc>
          <w:tcPr>
            <w:tcW w:w="1418" w:type="dxa"/>
          </w:tcPr>
          <w:p w14:paraId="43EDB8F7" w14:textId="77777777" w:rsidR="00165A4B" w:rsidRPr="00F9395A" w:rsidRDefault="00165A4B" w:rsidP="00165A4B">
            <w:pPr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11DDB4F9" w14:textId="77777777" w:rsidR="00165A4B" w:rsidRPr="00F9395A" w:rsidRDefault="00165A4B" w:rsidP="00165A4B">
            <w:pPr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017474C0" w14:textId="77777777" w:rsidR="00165A4B" w:rsidRPr="00F9395A" w:rsidRDefault="00165A4B" w:rsidP="00165A4B">
            <w:pPr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4D6639DB" w14:textId="6BAF9761" w:rsidR="00F9395A" w:rsidRPr="00F250F2" w:rsidRDefault="00165A4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</w:tc>
        <w:tc>
          <w:tcPr>
            <w:tcW w:w="1313" w:type="dxa"/>
          </w:tcPr>
          <w:p w14:paraId="65C6645E" w14:textId="02E4A645" w:rsidR="00F9395A" w:rsidRPr="00F250F2" w:rsidRDefault="00165A4B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คงที่</w:t>
            </w:r>
          </w:p>
        </w:tc>
        <w:tc>
          <w:tcPr>
            <w:tcW w:w="2514" w:type="dxa"/>
          </w:tcPr>
          <w:p w14:paraId="070553E0" w14:textId="26BDE25F" w:rsidR="00F9395A" w:rsidRPr="00F250F2" w:rsidRDefault="00165A4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ข้อมูลที่มีถูกต้อง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และบันทึก</w:t>
            </w: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2266" w:type="dxa"/>
          </w:tcPr>
          <w:p w14:paraId="30F7DD66" w14:textId="77777777" w:rsidR="001C398B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กำหนดไว้ในแผน</w:t>
            </w:r>
          </w:p>
          <w:p w14:paraId="726F772A" w14:textId="51DB681D" w:rsidR="001C398B" w:rsidRPr="00F250F2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ความเสี่ยงปีถัดไป</w:t>
            </w:r>
          </w:p>
        </w:tc>
      </w:tr>
      <w:tr w:rsidR="00CE1BE9" w:rsidRPr="00D76BF9" w14:paraId="2CFC892B" w14:textId="77777777" w:rsidTr="00A87591">
        <w:trPr>
          <w:trHeight w:val="370"/>
        </w:trPr>
        <w:tc>
          <w:tcPr>
            <w:tcW w:w="2971" w:type="dxa"/>
          </w:tcPr>
          <w:p w14:paraId="358421A5" w14:textId="667CD033" w:rsidR="00CE1BE9" w:rsidRDefault="00CE1BE9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165A4B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การวิเคราะห์/พิจารณาจัดทำคำขอฯ มีความเสี่ยงในเรื่องของข้อมูลที่ยังไม่ถูกต้องสมบูรณ์ ครบถ้วน</w:t>
            </w:r>
          </w:p>
        </w:tc>
        <w:tc>
          <w:tcPr>
            <w:tcW w:w="3545" w:type="dxa"/>
          </w:tcPr>
          <w:p w14:paraId="290B949A" w14:textId="42B429C2" w:rsidR="00CE1BE9" w:rsidRPr="00F250F2" w:rsidRDefault="00165A4B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 ความเข้าใจ แก่เจ้าหน้าที่หรือผู้รับผิดชอบ</w:t>
            </w:r>
          </w:p>
        </w:tc>
        <w:tc>
          <w:tcPr>
            <w:tcW w:w="850" w:type="dxa"/>
          </w:tcPr>
          <w:p w14:paraId="3C50B3BC" w14:textId="4CB3C65B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420" w:type="dxa"/>
          </w:tcPr>
          <w:p w14:paraId="4A4F55D5" w14:textId="77777777" w:rsidR="00165A4B" w:rsidRPr="00F9395A" w:rsidRDefault="00165A4B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609C997A" w14:textId="77777777" w:rsidR="00165A4B" w:rsidRPr="00F9395A" w:rsidRDefault="00165A4B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2B8DA00" w14:textId="77777777" w:rsidR="00165A4B" w:rsidRPr="00F9395A" w:rsidRDefault="00165A4B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13573BA0" w14:textId="40C8DE3E" w:rsidR="00CE1BE9" w:rsidRDefault="00165A4B" w:rsidP="00A8759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  <w:p w14:paraId="7F0BFA53" w14:textId="77777777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C979A9" w14:textId="77777777" w:rsidR="00165A4B" w:rsidRPr="00F9395A" w:rsidRDefault="00165A4B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604D1A70" w14:textId="77777777" w:rsidR="00165A4B" w:rsidRPr="00F9395A" w:rsidRDefault="00165A4B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08FC36EC" w14:textId="77777777" w:rsidR="00165A4B" w:rsidRPr="00F9395A" w:rsidRDefault="00165A4B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74FB4F34" w14:textId="1C3BE74F" w:rsidR="00CE1BE9" w:rsidRDefault="00165A4B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  <w:p w14:paraId="098F49DA" w14:textId="77777777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3" w:type="dxa"/>
          </w:tcPr>
          <w:p w14:paraId="5910E1DF" w14:textId="41258848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คงที่</w:t>
            </w:r>
          </w:p>
        </w:tc>
        <w:tc>
          <w:tcPr>
            <w:tcW w:w="2514" w:type="dxa"/>
          </w:tcPr>
          <w:p w14:paraId="77B61242" w14:textId="7502C304" w:rsidR="00123088" w:rsidRPr="00F250F2" w:rsidRDefault="00123088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เจ้าหน้าที่ผู้เกี่ยวข้องมีความรู้ความเข้าใจและ</w:t>
            </w:r>
            <w:r w:rsidR="00165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สามารถวิเคราะห์/จัดทำคำของบประมาณ</w:t>
            </w:r>
            <w:r w:rsidR="00A87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โดยมีข้อมูลสมบูรณ์</w:t>
            </w:r>
          </w:p>
        </w:tc>
        <w:tc>
          <w:tcPr>
            <w:tcW w:w="2266" w:type="dxa"/>
          </w:tcPr>
          <w:p w14:paraId="4857F8F8" w14:textId="77777777" w:rsidR="001C398B" w:rsidRDefault="001C398B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กำหนดไว้ในแผน</w:t>
            </w:r>
          </w:p>
          <w:p w14:paraId="1EE75D8C" w14:textId="33117BD8" w:rsidR="001C398B" w:rsidRPr="00F250F2" w:rsidRDefault="001C398B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ความเสี่ยงปีถัดไป</w:t>
            </w:r>
          </w:p>
        </w:tc>
      </w:tr>
      <w:tr w:rsidR="00CE1BE9" w:rsidRPr="00D76BF9" w14:paraId="0C94BD89" w14:textId="77777777" w:rsidTr="00A87591">
        <w:trPr>
          <w:trHeight w:val="370"/>
        </w:trPr>
        <w:tc>
          <w:tcPr>
            <w:tcW w:w="2971" w:type="dxa"/>
          </w:tcPr>
          <w:p w14:paraId="7D540AEA" w14:textId="40802D05" w:rsidR="00CE1BE9" w:rsidRDefault="00CE1BE9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A87591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ข้อมูลยังไม่ถูกต้อง สมบูรณ์ครบถ้วนของบางหน่วยงาน ทำให้ต้องใช้เวลาในการติดต่อประสานขอข้อมูลใหม่ เพื่อให้ข้อมูลถูกต้องตรงกัน และดำเนินการได้ทันตามกำหนดกับเอกสารหรือหลักฐานประกอบ</w:t>
            </w:r>
          </w:p>
        </w:tc>
        <w:tc>
          <w:tcPr>
            <w:tcW w:w="3545" w:type="dxa"/>
          </w:tcPr>
          <w:p w14:paraId="1C339EFB" w14:textId="294F88E0" w:rsidR="00CE1BE9" w:rsidRPr="00F250F2" w:rsidRDefault="00A87591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ประสานขอข้อมูลที่ใช้ในการประกอบคำของบประมาณ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เพื่อให้ข้อมูลถูกต้องตรงกัน และดำเนินการได้ทันตามกำหนด</w:t>
            </w:r>
          </w:p>
        </w:tc>
        <w:tc>
          <w:tcPr>
            <w:tcW w:w="850" w:type="dxa"/>
          </w:tcPr>
          <w:p w14:paraId="0366D349" w14:textId="27CD77B6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420" w:type="dxa"/>
          </w:tcPr>
          <w:p w14:paraId="5813AB7D" w14:textId="77777777" w:rsidR="00A87591" w:rsidRPr="00F9395A" w:rsidRDefault="00A87591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05A6C45D" w14:textId="77777777" w:rsidR="00A87591" w:rsidRPr="00F9395A" w:rsidRDefault="00A87591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69C7D11D" w14:textId="77777777" w:rsidR="00A87591" w:rsidRPr="00F9395A" w:rsidRDefault="00A87591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31AE419E" w14:textId="77777777" w:rsidR="00A87591" w:rsidRDefault="00A87591" w:rsidP="00A8759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  <w:p w14:paraId="1AC451AB" w14:textId="77777777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181C73" w14:textId="77777777" w:rsidR="00A87591" w:rsidRPr="00F9395A" w:rsidRDefault="00A87591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09081749" w14:textId="77777777" w:rsidR="00A87591" w:rsidRPr="00F9395A" w:rsidRDefault="00A87591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16720524" w14:textId="77777777" w:rsidR="00A87591" w:rsidRPr="00F9395A" w:rsidRDefault="00A87591" w:rsidP="00A875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2F3C03B5" w14:textId="77777777" w:rsidR="00A87591" w:rsidRDefault="00A87591" w:rsidP="00A8759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  <w:p w14:paraId="787DBECC" w14:textId="77777777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3" w:type="dxa"/>
          </w:tcPr>
          <w:p w14:paraId="12A06B25" w14:textId="77777777" w:rsidR="00CE1BE9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คงที่</w:t>
            </w:r>
          </w:p>
          <w:p w14:paraId="0B0D825C" w14:textId="77777777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4" w:type="dxa"/>
          </w:tcPr>
          <w:p w14:paraId="204ECCC7" w14:textId="1744ABD1" w:rsidR="00123088" w:rsidRPr="00F250F2" w:rsidRDefault="00A87591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ข้อมูลที่ใช้ในการประกอบคำของบประมาณ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ถูกต้องตรงกัน และดำเนินการได้ทันตามกำหนด</w:t>
            </w:r>
          </w:p>
        </w:tc>
        <w:tc>
          <w:tcPr>
            <w:tcW w:w="2266" w:type="dxa"/>
            <w:vAlign w:val="center"/>
          </w:tcPr>
          <w:p w14:paraId="44AA063E" w14:textId="77777777" w:rsidR="001C398B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กำหนดไว้ในแผน</w:t>
            </w:r>
          </w:p>
          <w:p w14:paraId="49BE54E9" w14:textId="77777777" w:rsidR="001C398B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ความเสี่ยงปีถัดไป</w:t>
            </w:r>
          </w:p>
          <w:p w14:paraId="25CC4710" w14:textId="77777777" w:rsidR="001C398B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CEF12D" w14:textId="77777777" w:rsidR="001C398B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072650" w14:textId="77777777" w:rsidR="001C398B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D563EC" w14:textId="77777777" w:rsidR="00CE1BE9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12C178" w14:textId="7B55922B" w:rsidR="001C398B" w:rsidRPr="00F250F2" w:rsidRDefault="001C398B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BE9" w:rsidRPr="00D76BF9" w14:paraId="627E6349" w14:textId="77777777" w:rsidTr="00165A4B">
        <w:trPr>
          <w:trHeight w:val="990"/>
        </w:trPr>
        <w:tc>
          <w:tcPr>
            <w:tcW w:w="2971" w:type="dxa"/>
            <w:vMerge w:val="restart"/>
            <w:vAlign w:val="center"/>
          </w:tcPr>
          <w:p w14:paraId="799DAC6A" w14:textId="77777777" w:rsidR="00CE1BE9" w:rsidRPr="00D76BF9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ประเด็นความเสี่ยง</w:t>
            </w:r>
          </w:p>
          <w:p w14:paraId="65B2C3EF" w14:textId="30EC665B" w:rsidR="00CE1BE9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45" w:type="dxa"/>
            <w:vMerge w:val="restart"/>
            <w:vAlign w:val="center"/>
          </w:tcPr>
          <w:p w14:paraId="781F70AB" w14:textId="77777777" w:rsidR="00CE1BE9" w:rsidRPr="00D76BF9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กิจกรรม/โครงการที่ตอบสนอง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6139EF7" w14:textId="6932587D" w:rsidR="00CE1BE9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  <w:vMerge w:val="restart"/>
            <w:vAlign w:val="center"/>
          </w:tcPr>
          <w:p w14:paraId="4B79A3BA" w14:textId="77777777" w:rsidR="00CE1BE9" w:rsidRPr="00D76BF9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สถานะดำเนินการ</w:t>
            </w:r>
          </w:p>
          <w:p w14:paraId="09C615DE" w14:textId="148AFB21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A3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2A3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8" w:type="dxa"/>
            <w:gridSpan w:val="2"/>
            <w:vAlign w:val="center"/>
          </w:tcPr>
          <w:p w14:paraId="62881333" w14:textId="43D487E6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313" w:type="dxa"/>
            <w:vMerge w:val="restart"/>
            <w:vAlign w:val="center"/>
          </w:tcPr>
          <w:p w14:paraId="4B6E5FB1" w14:textId="77777777" w:rsidR="00CE1BE9" w:rsidRPr="00D76BF9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การเปลี่ยนแปลงระดับความเสี่ยง</w:t>
            </w:r>
          </w:p>
          <w:p w14:paraId="195581C4" w14:textId="6459DAAC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514" w:type="dxa"/>
            <w:vMerge w:val="restart"/>
            <w:vAlign w:val="center"/>
          </w:tcPr>
          <w:p w14:paraId="6626DC5D" w14:textId="77777777" w:rsidR="00CE1BE9" w:rsidRPr="00696A5C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7BE0BA7E" w14:textId="77777777" w:rsidR="00CE1BE9" w:rsidRPr="00696A5C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14:paraId="006007CF" w14:textId="77777777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vMerge w:val="restart"/>
            <w:vAlign w:val="center"/>
          </w:tcPr>
          <w:p w14:paraId="775F6463" w14:textId="77777777" w:rsidR="00CE1BE9" w:rsidRPr="00696A5C" w:rsidRDefault="00CE1BE9" w:rsidP="00165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 และแนวทาง/มาตรการการดำเนินงานในปีถัดไป</w:t>
            </w:r>
          </w:p>
          <w:p w14:paraId="7F184E3C" w14:textId="219B2A78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CE1BE9" w:rsidRPr="00D76BF9" w14:paraId="2BA9E073" w14:textId="77777777" w:rsidTr="00165A4B">
        <w:trPr>
          <w:trHeight w:val="370"/>
        </w:trPr>
        <w:tc>
          <w:tcPr>
            <w:tcW w:w="2971" w:type="dxa"/>
            <w:vMerge/>
            <w:vAlign w:val="center"/>
          </w:tcPr>
          <w:p w14:paraId="690F54E5" w14:textId="77777777" w:rsidR="00CE1BE9" w:rsidRDefault="00CE1BE9" w:rsidP="00165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vMerge/>
            <w:vAlign w:val="center"/>
          </w:tcPr>
          <w:p w14:paraId="0C38B674" w14:textId="77777777" w:rsidR="00CE1BE9" w:rsidRDefault="00CE1BE9" w:rsidP="00165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76BC2AC6" w14:textId="77777777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2BC1D555" w14:textId="4395B717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 (4)</w:t>
            </w:r>
          </w:p>
        </w:tc>
        <w:tc>
          <w:tcPr>
            <w:tcW w:w="1418" w:type="dxa"/>
            <w:vAlign w:val="center"/>
          </w:tcPr>
          <w:p w14:paraId="4621EAD5" w14:textId="619DCDC9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 (5)</w:t>
            </w:r>
          </w:p>
        </w:tc>
        <w:tc>
          <w:tcPr>
            <w:tcW w:w="1313" w:type="dxa"/>
            <w:vMerge/>
            <w:vAlign w:val="center"/>
          </w:tcPr>
          <w:p w14:paraId="1E3AB5C3" w14:textId="77777777" w:rsidR="00CE1BE9" w:rsidRPr="00F250F2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4" w:type="dxa"/>
            <w:vMerge/>
            <w:vAlign w:val="center"/>
          </w:tcPr>
          <w:p w14:paraId="4D5BBF26" w14:textId="77777777" w:rsidR="00CE1BE9" w:rsidRPr="00F250F2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vMerge/>
            <w:vAlign w:val="center"/>
          </w:tcPr>
          <w:p w14:paraId="53C0EF51" w14:textId="77777777" w:rsidR="00CE1BE9" w:rsidRPr="00F250F2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BE9" w:rsidRPr="00D76BF9" w14:paraId="046CB42B" w14:textId="77777777" w:rsidTr="00A87591">
        <w:trPr>
          <w:trHeight w:val="370"/>
        </w:trPr>
        <w:tc>
          <w:tcPr>
            <w:tcW w:w="2971" w:type="dxa"/>
          </w:tcPr>
          <w:p w14:paraId="1726A108" w14:textId="0F28BCD1" w:rsidR="00CE1BE9" w:rsidRDefault="00A87591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E1B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การรายงานผลการสำรวจไม่เป็นไปตามกำหนดระยะเวลา และข้อมูลที่ได้รับยังไม่ถูกต้องตรงกัน ครบถ้วน สมบูรณ์เพียงพอ</w:t>
            </w:r>
          </w:p>
        </w:tc>
        <w:tc>
          <w:tcPr>
            <w:tcW w:w="3545" w:type="dxa"/>
          </w:tcPr>
          <w:p w14:paraId="3FFC6867" w14:textId="2F70A2F7" w:rsidR="00CE1BE9" w:rsidRPr="00F250F2" w:rsidRDefault="00A87591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เน้นยำเจ้าหน้าที่ที่เกี่ยวข้องให้ดำเนินการตามแผนปฏิบัติงานอย่างเคร่งครัด หากเกิดข้อผิดพลาดให้รายงานผู้บังคับบัญชาทันที</w:t>
            </w:r>
          </w:p>
        </w:tc>
        <w:tc>
          <w:tcPr>
            <w:tcW w:w="850" w:type="dxa"/>
          </w:tcPr>
          <w:p w14:paraId="513E0F9C" w14:textId="26AC04C4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420" w:type="dxa"/>
          </w:tcPr>
          <w:p w14:paraId="286A4318" w14:textId="77777777" w:rsidR="00FD297F" w:rsidRPr="00F9395A" w:rsidRDefault="00FD297F" w:rsidP="00FD2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0F9CA598" w14:textId="77777777" w:rsidR="00FD297F" w:rsidRPr="00F9395A" w:rsidRDefault="00FD297F" w:rsidP="00FD2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078982B4" w14:textId="77777777" w:rsidR="00FD297F" w:rsidRPr="00F9395A" w:rsidRDefault="00FD297F" w:rsidP="00FD2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54E9A57E" w14:textId="3F3E5067" w:rsidR="00CE1BE9" w:rsidRPr="00FD297F" w:rsidRDefault="00FD297F" w:rsidP="00FD29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</w:tc>
        <w:tc>
          <w:tcPr>
            <w:tcW w:w="1418" w:type="dxa"/>
          </w:tcPr>
          <w:p w14:paraId="68399453" w14:textId="77777777" w:rsidR="00FD297F" w:rsidRPr="00F9395A" w:rsidRDefault="00FD297F" w:rsidP="00FD2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โอกาส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14:paraId="03FC1F4E" w14:textId="77777777" w:rsidR="00FD297F" w:rsidRPr="00F9395A" w:rsidRDefault="00FD297F" w:rsidP="00FD2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ผลกระทบ </w:t>
            </w:r>
            <w:r w:rsidRPr="00F9395A">
              <w:rPr>
                <w:rFonts w:ascii="TH SarabunIT๙" w:hAnsi="TH SarabunIT๙" w:cs="TH SarabunIT๙"/>
                <w:sz w:val="28"/>
              </w:rPr>
              <w:t>=</w:t>
            </w: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A499D11" w14:textId="77777777" w:rsidR="00FD297F" w:rsidRPr="00F9395A" w:rsidRDefault="00FD297F" w:rsidP="00FD29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F9395A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227EBA1A" w14:textId="549F4361" w:rsidR="00CE1BE9" w:rsidRPr="00FD297F" w:rsidRDefault="00FD297F" w:rsidP="00FD29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95A">
              <w:rPr>
                <w:rFonts w:ascii="TH SarabunIT๙" w:hAnsi="TH SarabunIT๙" w:cs="TH SarabunIT๙" w:hint="cs"/>
                <w:sz w:val="28"/>
                <w:cs/>
              </w:rPr>
              <w:t xml:space="preserve">ความเสี่ยง </w:t>
            </w:r>
            <w:r w:rsidRPr="00F9395A">
              <w:rPr>
                <w:rFonts w:ascii="TH SarabunIT๙" w:hAnsi="TH SarabunIT๙" w:cs="TH SarabunIT๙"/>
                <w:sz w:val="28"/>
              </w:rPr>
              <w:t>= M</w:t>
            </w:r>
          </w:p>
        </w:tc>
        <w:tc>
          <w:tcPr>
            <w:tcW w:w="1313" w:type="dxa"/>
          </w:tcPr>
          <w:p w14:paraId="72B63D6D" w14:textId="7D96CFA4" w:rsidR="00CE1BE9" w:rsidRPr="00F250F2" w:rsidRDefault="00CE1BE9" w:rsidP="00A8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คงที่</w:t>
            </w:r>
          </w:p>
        </w:tc>
        <w:tc>
          <w:tcPr>
            <w:tcW w:w="2514" w:type="dxa"/>
          </w:tcPr>
          <w:p w14:paraId="545F7176" w14:textId="5A08D117" w:rsidR="001B1A99" w:rsidRPr="00F250F2" w:rsidRDefault="00FD297F" w:rsidP="00FD29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ดำเนินการตามแผนปฏิบัติงานอย่าง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รายงานผู้บังคับบัญชาทันที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หากเกิดข้อผิดพลาด</w:t>
            </w:r>
          </w:p>
        </w:tc>
        <w:tc>
          <w:tcPr>
            <w:tcW w:w="2266" w:type="dxa"/>
          </w:tcPr>
          <w:p w14:paraId="00055101" w14:textId="77777777" w:rsidR="001C398B" w:rsidRDefault="001C398B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กำหนดไว้ในแผน</w:t>
            </w:r>
          </w:p>
          <w:p w14:paraId="6C90A73D" w14:textId="700F6AB1" w:rsidR="001C398B" w:rsidRPr="00F250F2" w:rsidRDefault="001C398B" w:rsidP="00A87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ความเสี่ยงปีถัดไป</w:t>
            </w:r>
          </w:p>
        </w:tc>
      </w:tr>
      <w:tr w:rsidR="00CE1BE9" w:rsidRPr="00D76BF9" w14:paraId="0EE22440" w14:textId="77777777" w:rsidTr="00165A4B">
        <w:trPr>
          <w:trHeight w:val="370"/>
        </w:trPr>
        <w:tc>
          <w:tcPr>
            <w:tcW w:w="16297" w:type="dxa"/>
            <w:gridSpan w:val="8"/>
            <w:vAlign w:val="center"/>
          </w:tcPr>
          <w:p w14:paraId="39DA830C" w14:textId="7EAA8B50" w:rsidR="00CE1BE9" w:rsidRPr="00CE1BE9" w:rsidRDefault="00CE1BE9" w:rsidP="00165A4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4.ความเสี่ยงด้านการเงิน (</w:t>
            </w: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Financial Risk : F)</w:t>
            </w:r>
          </w:p>
        </w:tc>
      </w:tr>
      <w:tr w:rsidR="00CE1BE9" w:rsidRPr="00D76BF9" w14:paraId="11B63302" w14:textId="77777777" w:rsidTr="00165A4B">
        <w:trPr>
          <w:trHeight w:val="358"/>
        </w:trPr>
        <w:tc>
          <w:tcPr>
            <w:tcW w:w="2971" w:type="dxa"/>
            <w:vAlign w:val="center"/>
          </w:tcPr>
          <w:p w14:paraId="14956A45" w14:textId="364FD108" w:rsidR="00CE1BE9" w:rsidRPr="004E1BBD" w:rsidRDefault="004E1BBD" w:rsidP="004E1BBD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545" w:type="dxa"/>
            <w:vAlign w:val="center"/>
          </w:tcPr>
          <w:p w14:paraId="431A8353" w14:textId="56A0DE03" w:rsidR="00CE1BE9" w:rsidRPr="00F250F2" w:rsidRDefault="00CE1BE9" w:rsidP="00165A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B2CF213" w14:textId="7471FCF7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364FA476" w14:textId="18668A6E" w:rsidR="00CE1BE9" w:rsidRPr="00F250F2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8650987" w14:textId="1EDC076B" w:rsidR="00CE1BE9" w:rsidRPr="00F250F2" w:rsidRDefault="00CE1BE9" w:rsidP="00165A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72B3E88" w14:textId="035193CF" w:rsidR="00CE1BE9" w:rsidRPr="00F250F2" w:rsidRDefault="00CE1BE9" w:rsidP="004E1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14:paraId="610AD3FA" w14:textId="10C237C4" w:rsidR="001B1A99" w:rsidRPr="00F250F2" w:rsidRDefault="004E1BBD" w:rsidP="004E1B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772FF39" w14:textId="329DCFD2" w:rsidR="001C398B" w:rsidRPr="00F250F2" w:rsidRDefault="001C398B" w:rsidP="004E1B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BE9" w:rsidRPr="00D76BF9" w14:paraId="08DF966B" w14:textId="77777777" w:rsidTr="00165A4B">
        <w:trPr>
          <w:trHeight w:val="358"/>
        </w:trPr>
        <w:tc>
          <w:tcPr>
            <w:tcW w:w="16297" w:type="dxa"/>
            <w:gridSpan w:val="8"/>
            <w:vAlign w:val="center"/>
          </w:tcPr>
          <w:p w14:paraId="2A25D816" w14:textId="688BEC17" w:rsidR="00CE1BE9" w:rsidRPr="00D76BF9" w:rsidRDefault="00CE1BE9" w:rsidP="00165A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ความเสี่ยงด้านการปฏิบัติตามกฎหมาย/กฎระเบียบ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Compliance Risk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1BE9" w:rsidRPr="00D76BF9" w14:paraId="2630B533" w14:textId="77777777" w:rsidTr="00165A4B">
        <w:trPr>
          <w:trHeight w:val="358"/>
        </w:trPr>
        <w:tc>
          <w:tcPr>
            <w:tcW w:w="2971" w:type="dxa"/>
            <w:vAlign w:val="center"/>
          </w:tcPr>
          <w:p w14:paraId="746FF8DC" w14:textId="7CF94498" w:rsidR="00692BE2" w:rsidRPr="004E1BBD" w:rsidRDefault="004E1BBD" w:rsidP="004E1BBD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545" w:type="dxa"/>
            <w:vAlign w:val="center"/>
          </w:tcPr>
          <w:p w14:paraId="06AB10E1" w14:textId="2F12FB05" w:rsidR="00CE1BE9" w:rsidRPr="00F250F2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BB32C13" w14:textId="0634C3DD" w:rsidR="00CE1BE9" w:rsidRPr="00F250F2" w:rsidRDefault="00CE1BE9" w:rsidP="00165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53AED8C6" w14:textId="7E01EEEC" w:rsidR="00692BE2" w:rsidRPr="00F250F2" w:rsidRDefault="00692BE2" w:rsidP="004E1B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5BF1824" w14:textId="77777777" w:rsidR="00CE1BE9" w:rsidRPr="00F250F2" w:rsidRDefault="00CE1BE9" w:rsidP="004E1B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F0E12B7" w14:textId="2C6828FE" w:rsidR="00CE1BE9" w:rsidRPr="00F250F2" w:rsidRDefault="00CE1BE9" w:rsidP="00165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14:paraId="19F0D737" w14:textId="77CA7F1F" w:rsidR="001B1A99" w:rsidRPr="00F250F2" w:rsidRDefault="001B1A99" w:rsidP="004E1B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14:paraId="477D1F90" w14:textId="5ABCC738" w:rsidR="001C398B" w:rsidRPr="00F250F2" w:rsidRDefault="001C398B" w:rsidP="00165A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280F8150" w14:textId="77777777" w:rsidR="004E1BBD" w:rsidRDefault="004E1BBD" w:rsidP="00197E7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620F271" w14:textId="75E0A331" w:rsidR="00F250F2" w:rsidRDefault="004E1BBD" w:rsidP="00197E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column"/>
      </w:r>
      <w:bookmarkStart w:id="1" w:name="_GoBack"/>
      <w:bookmarkEnd w:id="1"/>
      <w:r w:rsidR="00165A4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br w:type="textWrapping" w:clear="all"/>
      </w:r>
      <w:r w:rsidR="00F250F2" w:rsidRPr="00F250F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คำชี้แจงแบบสรุปผลการดำเนินงานจากการบริหารความเสี่ยง (รอบ 12 เดือน)</w:t>
      </w:r>
    </w:p>
    <w:tbl>
      <w:tblPr>
        <w:tblStyle w:val="TableGrid"/>
        <w:tblW w:w="15456" w:type="dxa"/>
        <w:jc w:val="center"/>
        <w:tblLook w:val="0420" w:firstRow="1" w:lastRow="0" w:firstColumn="0" w:lastColumn="0" w:noHBand="0" w:noVBand="1"/>
      </w:tblPr>
      <w:tblGrid>
        <w:gridCol w:w="3236"/>
        <w:gridCol w:w="12220"/>
      </w:tblGrid>
      <w:tr w:rsidR="00F250F2" w:rsidRPr="00F250F2" w14:paraId="615035C6" w14:textId="77777777" w:rsidTr="00FB5F12">
        <w:trPr>
          <w:trHeight w:val="587"/>
          <w:jc w:val="center"/>
        </w:trPr>
        <w:tc>
          <w:tcPr>
            <w:tcW w:w="3236" w:type="dxa"/>
            <w:vAlign w:val="center"/>
            <w:hideMark/>
          </w:tcPr>
          <w:p w14:paraId="206491FD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0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12220" w:type="dxa"/>
            <w:vAlign w:val="center"/>
            <w:hideMark/>
          </w:tcPr>
          <w:p w14:paraId="4D41686F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250F2" w:rsidRPr="00F250F2" w14:paraId="1F61397E" w14:textId="77777777" w:rsidTr="00FB5F12">
        <w:trPr>
          <w:trHeight w:val="587"/>
          <w:jc w:val="center"/>
        </w:trPr>
        <w:tc>
          <w:tcPr>
            <w:tcW w:w="3236" w:type="dxa"/>
            <w:vAlign w:val="center"/>
            <w:hideMark/>
          </w:tcPr>
          <w:p w14:paraId="5D2BE9C2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 (1)</w:t>
            </w:r>
          </w:p>
        </w:tc>
        <w:tc>
          <w:tcPr>
            <w:tcW w:w="12220" w:type="dxa"/>
            <w:vAlign w:val="center"/>
            <w:hideMark/>
          </w:tcPr>
          <w:p w14:paraId="78B3A8D7" w14:textId="77777777" w:rsidR="00F250F2" w:rsidRPr="00F250F2" w:rsidRDefault="00F250F2" w:rsidP="00FB5F1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ระบุประเด็นความเสี่ยงประจำปี ตามที่ระบุในแผนการบริหารความเสี่ยง (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RM)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ช่อง 1</w:t>
            </w:r>
          </w:p>
        </w:tc>
      </w:tr>
      <w:tr w:rsidR="00F250F2" w:rsidRPr="00F250F2" w14:paraId="1DD2C95C" w14:textId="77777777" w:rsidTr="00FB5F12">
        <w:trPr>
          <w:trHeight w:val="1029"/>
          <w:jc w:val="center"/>
        </w:trPr>
        <w:tc>
          <w:tcPr>
            <w:tcW w:w="3236" w:type="dxa"/>
            <w:vAlign w:val="center"/>
            <w:hideMark/>
          </w:tcPr>
          <w:p w14:paraId="6FE75423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กิจกรรม/โครงการที่</w:t>
            </w:r>
          </w:p>
          <w:p w14:paraId="1893B9DB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ตอบสนองความเสี่ยง (2)</w:t>
            </w:r>
          </w:p>
        </w:tc>
        <w:tc>
          <w:tcPr>
            <w:tcW w:w="12220" w:type="dxa"/>
            <w:vAlign w:val="center"/>
            <w:hideMark/>
          </w:tcPr>
          <w:p w14:paraId="764DB2D7" w14:textId="77777777" w:rsidR="00F250F2" w:rsidRPr="00F250F2" w:rsidRDefault="00F250F2" w:rsidP="00FB5F1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ระบุกิจกรรม/โครงการที่ตอบสนองความเสี่ยง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ผู้รับผิดชอบ และระยะเวลาแล้วเสร็จ ตามที่ระบุในแผนการบริหารความเสี่ยง (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RM)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ช่อง 5 6 7 ตามลำดับ</w:t>
            </w:r>
          </w:p>
        </w:tc>
      </w:tr>
      <w:tr w:rsidR="00F250F2" w:rsidRPr="00F250F2" w14:paraId="134D54BA" w14:textId="77777777" w:rsidTr="00FB5F12">
        <w:trPr>
          <w:trHeight w:val="1045"/>
          <w:jc w:val="center"/>
        </w:trPr>
        <w:tc>
          <w:tcPr>
            <w:tcW w:w="3236" w:type="dxa"/>
            <w:vAlign w:val="center"/>
            <w:hideMark/>
          </w:tcPr>
          <w:p w14:paraId="3A838D96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สถานะดำเนินการ (3)</w:t>
            </w:r>
          </w:p>
        </w:tc>
        <w:tc>
          <w:tcPr>
            <w:tcW w:w="12220" w:type="dxa"/>
            <w:vAlign w:val="center"/>
            <w:hideMark/>
          </w:tcPr>
          <w:p w14:paraId="63DB920D" w14:textId="77777777" w:rsidR="00F250F2" w:rsidRPr="00F250F2" w:rsidRDefault="00F250F2" w:rsidP="00FB5F1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ระบุสัญลักษณ์ 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sym w:font="Wingdings" w:char="F0AB"/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ดำเนินการแล้วเสร็จ </w:t>
            </w:r>
            <w:r w:rsidRPr="00F250F2">
              <w:rPr>
                <w:rFonts w:ascii="Segoe UI Symbol" w:hAnsi="Segoe UI Symbol" w:cs="Segoe UI Symbol" w:hint="cs"/>
                <w:sz w:val="32"/>
                <w:szCs w:val="32"/>
                <w:cs/>
              </w:rPr>
              <w:t>✓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Pr="00F25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  <w:p w14:paraId="797EDF66" w14:textId="77777777" w:rsidR="00F250F2" w:rsidRPr="00F250F2" w:rsidRDefault="00F250F2" w:rsidP="00FB5F1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</w:rPr>
              <w:sym w:font="Wingdings 2" w:char="F0CF"/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ยังไม่ได้ดำเนินการจัดการความเสี่ยง</w:t>
            </w:r>
          </w:p>
        </w:tc>
      </w:tr>
      <w:tr w:rsidR="00F250F2" w:rsidRPr="00F250F2" w14:paraId="425D2F5A" w14:textId="77777777" w:rsidTr="00FB5F12">
        <w:trPr>
          <w:trHeight w:val="587"/>
          <w:jc w:val="center"/>
        </w:trPr>
        <w:tc>
          <w:tcPr>
            <w:tcW w:w="3236" w:type="dxa"/>
            <w:vAlign w:val="center"/>
            <w:hideMark/>
          </w:tcPr>
          <w:p w14:paraId="18B8230A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 ก่อน (4)</w:t>
            </w:r>
          </w:p>
        </w:tc>
        <w:tc>
          <w:tcPr>
            <w:tcW w:w="12220" w:type="dxa"/>
            <w:vAlign w:val="center"/>
            <w:hideMark/>
          </w:tcPr>
          <w:p w14:paraId="0158AFCE" w14:textId="701AA873" w:rsidR="00F250F2" w:rsidRPr="00F250F2" w:rsidRDefault="00F250F2" w:rsidP="00FB5F1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ระบุระดับโอกาสที่จะเกิดความเสี่ยง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ระดับความรุนแรงของผลกระทบที่อาจเกิดขึ้น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ค่าคะแนน และสัญลักษณ์ระดับความเสี่ยง ตามที่ระบุในตารางวิเคราะห์ความเสี่ยง (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RA)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ช่อง 6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8 และ 9</w:t>
            </w:r>
            <w:r w:rsidR="00FB5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ตามลำดับ เช่น โอกาส = 5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 = 4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= 20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= 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F250F2" w:rsidRPr="00F250F2" w14:paraId="7AA8F9B9" w14:textId="77777777" w:rsidTr="00FB5F12">
        <w:trPr>
          <w:trHeight w:val="558"/>
          <w:jc w:val="center"/>
        </w:trPr>
        <w:tc>
          <w:tcPr>
            <w:tcW w:w="3236" w:type="dxa"/>
            <w:vAlign w:val="center"/>
            <w:hideMark/>
          </w:tcPr>
          <w:p w14:paraId="0BEE6E69" w14:textId="77777777" w:rsidR="00F250F2" w:rsidRPr="00F250F2" w:rsidRDefault="00F250F2" w:rsidP="00FB5F1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 หลัง (5)</w:t>
            </w:r>
          </w:p>
        </w:tc>
        <w:tc>
          <w:tcPr>
            <w:tcW w:w="12220" w:type="dxa"/>
            <w:vAlign w:val="center"/>
            <w:hideMark/>
          </w:tcPr>
          <w:p w14:paraId="23BF3D8C" w14:textId="79ACCAF8" w:rsidR="00F250F2" w:rsidRPr="00F250F2" w:rsidRDefault="00F250F2" w:rsidP="00FB5F12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ระบุระดับโอกาสที่จะเกิดความเสี่ยง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ระดับความรุนแรงของผลกระทบที่อาจเกิดขึ้น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ค่าคะแนน และสัญลักษณ์ระดับความเสี่ยง โดยพิจารณาประเมินความเสี่ยงหลังจากดำเนินการตามกิจกรรม/โครงการที่ตอบสนองความเสี่ยง ช่อง 2 จากตารางเกณฑ์ระดับโอกาสที่จะเกิดความเสี่ยง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(Likelihood)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และระดับความรุนแรงของผลกระทบที่อาจเกิดขึ้น (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Impact)</w:t>
            </w:r>
            <w:r w:rsidR="00FB5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โอกาส = 4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 = 3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= 12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25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= </w:t>
            </w:r>
            <w:r w:rsidRPr="00F250F2">
              <w:rPr>
                <w:rFonts w:ascii="TH SarabunIT๙" w:hAnsi="TH SarabunIT๙" w:cs="TH SarabunIT๙"/>
                <w:sz w:val="32"/>
                <w:szCs w:val="32"/>
              </w:rPr>
              <w:t>H</w:t>
            </w:r>
          </w:p>
        </w:tc>
      </w:tr>
      <w:tr w:rsidR="00FB5F12" w:rsidRPr="00F250F2" w14:paraId="51F1AF13" w14:textId="77777777" w:rsidTr="00FB5F12">
        <w:trPr>
          <w:trHeight w:val="558"/>
          <w:jc w:val="center"/>
        </w:trPr>
        <w:tc>
          <w:tcPr>
            <w:tcW w:w="3236" w:type="dxa"/>
            <w:vAlign w:val="center"/>
          </w:tcPr>
          <w:p w14:paraId="0BDB9BEC" w14:textId="77777777" w:rsidR="00FB5F12" w:rsidRPr="00FB5F1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การเปลี่ยนแปลงระดับความเสี่ยง (6)</w:t>
            </w:r>
          </w:p>
          <w:p w14:paraId="4B23B03B" w14:textId="77777777" w:rsidR="00FB5F12" w:rsidRPr="00F250F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20" w:type="dxa"/>
            <w:vAlign w:val="center"/>
          </w:tcPr>
          <w:p w14:paraId="7CA72F19" w14:textId="77777777" w:rsidR="00FB5F12" w:rsidRPr="00FB5F1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ระบุการเปลี่ยนแปลงระดับความเสี่ยง โดยเปรียบเทียบคะแนนระดับความเสี่ยงก่อน - หลัง</w:t>
            </w:r>
          </w:p>
          <w:p w14:paraId="34C6D62E" w14:textId="77777777" w:rsidR="00FB5F12" w:rsidRPr="00FB5F1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และระดับความเสี่ยงที่ยอมรับได้ตามที่ระบุในแผนการบริหารความเสี่ยง (</w:t>
            </w:r>
            <w:r w:rsidRPr="00FB5F12">
              <w:rPr>
                <w:rFonts w:ascii="TH SarabunIT๙" w:hAnsi="TH SarabunIT๙" w:cs="TH SarabunIT๙"/>
                <w:sz w:val="32"/>
                <w:szCs w:val="32"/>
              </w:rPr>
              <w:t xml:space="preserve">RM) </w:t>
            </w:r>
          </w:p>
          <w:p w14:paraId="332C9F8D" w14:textId="25C75483" w:rsidR="00FB5F12" w:rsidRPr="00F250F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ช่อง (3) เช่น ลดลงอยู่ในระดับความเสี่ยงที่ยอมรับได้</w:t>
            </w:r>
            <w:r w:rsidRPr="00FB5F1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ลดลงแต่ยังไม่ถึงระดับความเสี่ยงที่ยอมรับได้</w:t>
            </w:r>
            <w:r w:rsidRPr="00FB5F1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FB5F1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คงที่</w:t>
            </w:r>
          </w:p>
        </w:tc>
      </w:tr>
      <w:tr w:rsidR="00FB5F12" w:rsidRPr="00F250F2" w14:paraId="70B86487" w14:textId="77777777" w:rsidTr="00FB5F12">
        <w:trPr>
          <w:trHeight w:val="558"/>
          <w:jc w:val="center"/>
        </w:trPr>
        <w:tc>
          <w:tcPr>
            <w:tcW w:w="3236" w:type="dxa"/>
            <w:vAlign w:val="center"/>
          </w:tcPr>
          <w:p w14:paraId="47D6F5E6" w14:textId="77777777" w:rsidR="00FB5F12" w:rsidRPr="00FB5F1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  <w:p w14:paraId="1FF3C95D" w14:textId="377C2C25" w:rsidR="00FB5F12" w:rsidRPr="00F250F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</w:p>
        </w:tc>
        <w:tc>
          <w:tcPr>
            <w:tcW w:w="12220" w:type="dxa"/>
            <w:vAlign w:val="center"/>
          </w:tcPr>
          <w:p w14:paraId="6680A7F6" w14:textId="74741E9D" w:rsidR="00FB5F12" w:rsidRPr="00F250F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อธิบายผลการดำเนินงาน รอบ 12 </w:t>
            </w:r>
            <w:proofErr w:type="spellStart"/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ดือน</w:t>
            </w:r>
            <w:proofErr w:type="spellEnd"/>
          </w:p>
        </w:tc>
      </w:tr>
      <w:tr w:rsidR="00FB5F12" w:rsidRPr="00F250F2" w14:paraId="0B28A045" w14:textId="77777777" w:rsidTr="00FB5F12">
        <w:trPr>
          <w:trHeight w:val="558"/>
          <w:jc w:val="center"/>
        </w:trPr>
        <w:tc>
          <w:tcPr>
            <w:tcW w:w="3236" w:type="dxa"/>
            <w:vAlign w:val="center"/>
          </w:tcPr>
          <w:p w14:paraId="045B8683" w14:textId="77777777" w:rsidR="00FB5F12" w:rsidRPr="00FB5F1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  <w:p w14:paraId="464414F9" w14:textId="77777777" w:rsidR="00FB5F12" w:rsidRPr="00FB5F1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 และแนวทาง/มาตรการการ</w:t>
            </w:r>
          </w:p>
          <w:p w14:paraId="3CE575F0" w14:textId="77777777" w:rsidR="00FB5F12" w:rsidRPr="00FB5F1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ดำเนินงานในปีถัดไป (8)</w:t>
            </w:r>
          </w:p>
          <w:p w14:paraId="6A7024DD" w14:textId="77777777" w:rsidR="00FB5F12" w:rsidRPr="00F250F2" w:rsidRDefault="00FB5F12" w:rsidP="00FB5F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20" w:type="dxa"/>
            <w:vAlign w:val="center"/>
          </w:tcPr>
          <w:p w14:paraId="2A02E31D" w14:textId="77777777" w:rsidR="00FB5F12" w:rsidRPr="00FB5F1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proofErr w:type="spellStart"/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ปัญหาปสรรค</w:t>
            </w:r>
            <w:proofErr w:type="spellEnd"/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และระบุแนวทาง/มาตรการการดำเนินงานในปีถัดไป</w:t>
            </w:r>
          </w:p>
          <w:p w14:paraId="4BCF961E" w14:textId="77777777" w:rsidR="00FB5F12" w:rsidRPr="00FB5F1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กรณีค่าความเสี่ยงลดลงแต่ยังไม่ถึงระดับความเสี่ยงที่ยอมรับได้</w:t>
            </w:r>
            <w:r w:rsidRPr="00FB5F1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FB5F1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คงที่ : กำหนดไว้ในแผนความเสี่ยงปีถัดไป</w:t>
            </w:r>
          </w:p>
          <w:p w14:paraId="75BEDAC8" w14:textId="77777777" w:rsidR="00FB5F12" w:rsidRPr="00FB5F1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กรณี ลดลงอยู่ในระดับความเสี่ยงที่ยอมรับได้ : ใช้แนวทางการบริหารความเสี่ยงที่กำหนด</w:t>
            </w:r>
          </w:p>
          <w:p w14:paraId="6B432D2A" w14:textId="74F38553" w:rsidR="00FB5F12" w:rsidRPr="00F250F2" w:rsidRDefault="00FB5F12" w:rsidP="00FB5F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F1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ดำเนินการต่อในปีถัดไป</w:t>
            </w:r>
          </w:p>
        </w:tc>
      </w:tr>
    </w:tbl>
    <w:p w14:paraId="7006E208" w14:textId="77777777" w:rsidR="00F250F2" w:rsidRPr="00696A5C" w:rsidRDefault="00F250F2" w:rsidP="00696A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250F2" w:rsidRPr="00696A5C" w:rsidSect="00692BE2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946"/>
    <w:multiLevelType w:val="hybridMultilevel"/>
    <w:tmpl w:val="0BA65A20"/>
    <w:lvl w:ilvl="0" w:tplc="E7589914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5C"/>
    <w:rsid w:val="0000454B"/>
    <w:rsid w:val="00004D60"/>
    <w:rsid w:val="00123088"/>
    <w:rsid w:val="00165A4B"/>
    <w:rsid w:val="00197E79"/>
    <w:rsid w:val="001B1A99"/>
    <w:rsid w:val="001C398B"/>
    <w:rsid w:val="002A3DBF"/>
    <w:rsid w:val="004E1BBD"/>
    <w:rsid w:val="005A75F8"/>
    <w:rsid w:val="00692BE2"/>
    <w:rsid w:val="00696A5C"/>
    <w:rsid w:val="007E1753"/>
    <w:rsid w:val="00857CC3"/>
    <w:rsid w:val="00897ADD"/>
    <w:rsid w:val="008E6762"/>
    <w:rsid w:val="00A87591"/>
    <w:rsid w:val="00BC58B1"/>
    <w:rsid w:val="00C24577"/>
    <w:rsid w:val="00C47718"/>
    <w:rsid w:val="00CE1BE9"/>
    <w:rsid w:val="00D50C5F"/>
    <w:rsid w:val="00D76BF9"/>
    <w:rsid w:val="00EE104C"/>
    <w:rsid w:val="00F250F2"/>
    <w:rsid w:val="00F9395A"/>
    <w:rsid w:val="00FB5F12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9A34"/>
  <w15:chartTrackingRefBased/>
  <w15:docId w15:val="{DAE5D1DC-20CA-4561-BAE0-81192B6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523A-ABBF-49A0-B028-F426298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จิรพัฒน์ สุทธิรักษ์</dc:creator>
  <cp:keywords/>
  <dc:description/>
  <cp:lastModifiedBy>Lemel</cp:lastModifiedBy>
  <cp:revision>17</cp:revision>
  <dcterms:created xsi:type="dcterms:W3CDTF">2022-09-22T02:57:00Z</dcterms:created>
  <dcterms:modified xsi:type="dcterms:W3CDTF">2022-10-03T07:50:00Z</dcterms:modified>
</cp:coreProperties>
</file>